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9B" w:rsidRPr="00634CCE" w:rsidRDefault="00F36D9B" w:rsidP="00F36D9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5 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F36D9B" w:rsidRPr="00400BA7" w:rsidRDefault="00F36D9B" w:rsidP="00F36D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skarg, wniosków i petycji</w:t>
      </w:r>
    </w:p>
    <w:p w:rsidR="00F36D9B" w:rsidRDefault="00F36D9B" w:rsidP="00F36D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F36D9B" w:rsidRDefault="00F36D9B" w:rsidP="00F36D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6D9B" w:rsidRPr="00634CCE" w:rsidRDefault="00F36D9B" w:rsidP="00F36D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6D9B" w:rsidRDefault="00F36D9B" w:rsidP="00F36D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9B" w:rsidRDefault="00F36D9B" w:rsidP="00F36D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F36D9B" w:rsidRDefault="00F36D9B" w:rsidP="00F36D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9B" w:rsidRDefault="00F36D9B" w:rsidP="00F36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4CCE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skarg, wniosków i petycji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>
        <w:rPr>
          <w:rFonts w:ascii="Times New Roman" w:hAnsi="Times New Roman" w:cs="Times New Roman"/>
          <w:sz w:val="24"/>
          <w:szCs w:val="24"/>
        </w:rPr>
        <w:t>5 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 </w:t>
      </w:r>
      <w:r>
        <w:rPr>
          <w:rFonts w:ascii="Times New Roman" w:hAnsi="Times New Roman" w:cs="Times New Roman"/>
          <w:sz w:val="24"/>
          <w:szCs w:val="24"/>
        </w:rPr>
        <w:t>zapoznała się z projektem budżetu miasta na 2020 rok.</w:t>
      </w:r>
    </w:p>
    <w:p w:rsidR="00F36D9B" w:rsidRDefault="00F36D9B" w:rsidP="00F36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analizie przedstawionego dokumentu, Komisja </w:t>
      </w:r>
      <w:r>
        <w:rPr>
          <w:rFonts w:ascii="Times New Roman" w:hAnsi="Times New Roman" w:cs="Times New Roman"/>
          <w:sz w:val="24"/>
          <w:szCs w:val="24"/>
        </w:rPr>
        <w:t xml:space="preserve">skarg, wniosków i petycji </w:t>
      </w:r>
      <w:r>
        <w:rPr>
          <w:rFonts w:ascii="Times New Roman" w:hAnsi="Times New Roman" w:cs="Times New Roman"/>
          <w:sz w:val="24"/>
          <w:szCs w:val="24"/>
        </w:rPr>
        <w:t xml:space="preserve">w wyniku przeprowadzonego jawnego głosowania projekt budżetu miasta na 2020 rok zaopiniowała pozytywnie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głosami za, przy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przeciwny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 przy braku głosów wstrzymujących się.</w:t>
      </w:r>
    </w:p>
    <w:p w:rsidR="00F36D9B" w:rsidRDefault="00F36D9B" w:rsidP="00F36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6D9B" w:rsidRPr="008F5947" w:rsidRDefault="00F36D9B" w:rsidP="00F36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947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F36D9B" w:rsidRDefault="00F36D9B" w:rsidP="00F36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Budżetu </w:t>
      </w:r>
    </w:p>
    <w:p w:rsidR="00F36D9B" w:rsidRDefault="00F36D9B" w:rsidP="00F36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Augustowie</w:t>
      </w:r>
    </w:p>
    <w:p w:rsidR="00F36D9B" w:rsidRDefault="00F36D9B" w:rsidP="00F36D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Wiceprzewodnicząca</w:t>
      </w:r>
      <w:r>
        <w:rPr>
          <w:rFonts w:ascii="Times New Roman" w:hAnsi="Times New Roman" w:cs="Times New Roman"/>
          <w:b/>
          <w:sz w:val="24"/>
          <w:szCs w:val="24"/>
        </w:rPr>
        <w:t xml:space="preserve"> Komisji</w:t>
      </w:r>
    </w:p>
    <w:p w:rsidR="00F36D9B" w:rsidRPr="00D24D6F" w:rsidRDefault="00F36D9B" w:rsidP="00F36D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Roszkowska</w:t>
      </w:r>
    </w:p>
    <w:p w:rsidR="0014517E" w:rsidRDefault="0014517E"/>
    <w:sectPr w:rsidR="0014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9B"/>
    <w:rsid w:val="0014517E"/>
    <w:rsid w:val="00F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7570"/>
  <w15:chartTrackingRefBased/>
  <w15:docId w15:val="{C0D006AF-1B3F-4103-B3C5-D005D665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580</Characters>
  <Application>Microsoft Office Word</Application>
  <DocSecurity>0</DocSecurity>
  <Lines>4</Lines>
  <Paragraphs>1</Paragraphs>
  <ScaleCrop>false</ScaleCrop>
  <Company>Urząd Miejski w Suwałkach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</cp:revision>
  <dcterms:created xsi:type="dcterms:W3CDTF">2019-12-06T08:26:00Z</dcterms:created>
  <dcterms:modified xsi:type="dcterms:W3CDTF">2019-12-06T08:31:00Z</dcterms:modified>
</cp:coreProperties>
</file>