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08" w:rsidRDefault="00053908" w:rsidP="00623265">
      <w:pPr>
        <w:jc w:val="center"/>
        <w:rPr>
          <w:b/>
        </w:rPr>
      </w:pPr>
    </w:p>
    <w:p w:rsidR="00623265" w:rsidRPr="00623265" w:rsidRDefault="00623265" w:rsidP="00623265">
      <w:pPr>
        <w:jc w:val="center"/>
        <w:rPr>
          <w:b/>
        </w:rPr>
      </w:pPr>
      <w:r w:rsidRPr="00623265">
        <w:rPr>
          <w:b/>
        </w:rPr>
        <w:t>ZMIANY W STATUCIE MIASTA AUGUSTOWA</w:t>
      </w:r>
    </w:p>
    <w:p w:rsidR="00B428E6" w:rsidRPr="00623265" w:rsidRDefault="00623265" w:rsidP="00623265">
      <w:pPr>
        <w:jc w:val="center"/>
        <w:rPr>
          <w:b/>
        </w:rPr>
      </w:pPr>
      <w:r w:rsidRPr="00623265">
        <w:rPr>
          <w:b/>
        </w:rPr>
        <w:t>UCHWALONYM UCHWAŁĄ NR VII/79/19</w:t>
      </w:r>
    </w:p>
    <w:p w:rsidR="00623265" w:rsidRDefault="00623265" w:rsidP="00623265">
      <w:pPr>
        <w:jc w:val="center"/>
        <w:rPr>
          <w:b/>
        </w:rPr>
      </w:pPr>
      <w:r w:rsidRPr="00623265">
        <w:rPr>
          <w:b/>
        </w:rPr>
        <w:t>Z DNIA 14 MARCA 2019 R.</w:t>
      </w:r>
    </w:p>
    <w:p w:rsidR="00623265" w:rsidRDefault="00623265" w:rsidP="00623265">
      <w:pPr>
        <w:jc w:val="center"/>
        <w:rPr>
          <w:b/>
        </w:rPr>
      </w:pPr>
    </w:p>
    <w:p w:rsidR="00623265" w:rsidRDefault="00623265" w:rsidP="00623265">
      <w:pPr>
        <w:jc w:val="center"/>
        <w:rPr>
          <w:b/>
        </w:rPr>
      </w:pPr>
    </w:p>
    <w:p w:rsidR="00623265" w:rsidRPr="00E60C33" w:rsidRDefault="007768F1" w:rsidP="00623265">
      <w:pPr>
        <w:rPr>
          <w:b/>
        </w:rPr>
      </w:pPr>
      <w:r>
        <w:rPr>
          <w:b/>
        </w:rPr>
        <w:t>1</w:t>
      </w:r>
      <w:r w:rsidR="00623265" w:rsidRPr="00E60C33">
        <w:rPr>
          <w:b/>
        </w:rPr>
        <w:t>)</w:t>
      </w:r>
    </w:p>
    <w:p w:rsidR="003803BA" w:rsidRDefault="003803BA" w:rsidP="00623265">
      <w:r>
        <w:t xml:space="preserve"> w </w:t>
      </w:r>
      <w:r w:rsidR="00623265">
        <w:t xml:space="preserve">§ 6 </w:t>
      </w:r>
      <w:r>
        <w:t xml:space="preserve">wykreślono </w:t>
      </w:r>
      <w:r w:rsidR="00623265">
        <w:t xml:space="preserve">ust. 1 i ust. 2. </w:t>
      </w:r>
    </w:p>
    <w:p w:rsidR="00E60C33" w:rsidRDefault="00E60C33" w:rsidP="00623265"/>
    <w:p w:rsidR="003803BA" w:rsidRDefault="003803BA" w:rsidP="00623265">
      <w:r>
        <w:t xml:space="preserve"> § 6 otrzymał brzmienie: „W lokalu, w którym odbywają się obrady sesji, należy zapewnić miejsce dla członków Rady, a także osobne miejsce dla publiczności”.</w:t>
      </w:r>
    </w:p>
    <w:p w:rsidR="003803BA" w:rsidRDefault="003803BA" w:rsidP="00623265"/>
    <w:p w:rsidR="003803BA" w:rsidRPr="00E60C33" w:rsidRDefault="007768F1" w:rsidP="00623265">
      <w:pPr>
        <w:rPr>
          <w:b/>
        </w:rPr>
      </w:pPr>
      <w:r>
        <w:rPr>
          <w:b/>
        </w:rPr>
        <w:t>2</w:t>
      </w:r>
      <w:r w:rsidR="003803BA" w:rsidRPr="00E60C33">
        <w:rPr>
          <w:b/>
        </w:rPr>
        <w:t>)</w:t>
      </w:r>
    </w:p>
    <w:p w:rsidR="003803BA" w:rsidRDefault="003803BA" w:rsidP="00623265">
      <w:r>
        <w:t>w § 11 ust. 1 otrzymał brzmienie: „Wyciągi z protokołu przekazywane są zainteresowanym jednostkom organizacyjnym”.</w:t>
      </w:r>
    </w:p>
    <w:p w:rsidR="003803BA" w:rsidRDefault="003803BA" w:rsidP="00623265"/>
    <w:p w:rsidR="003803BA" w:rsidRDefault="003803BA" w:rsidP="00623265">
      <w:r>
        <w:t>w § 11 ust. 3 otrzymał brzmienie:</w:t>
      </w:r>
      <w:r w:rsidR="005C746B">
        <w:t xml:space="preserve"> </w:t>
      </w:r>
      <w:r>
        <w:t>„Każdy ma prawo wglądu d</w:t>
      </w:r>
      <w:r w:rsidR="005C746B">
        <w:t>o protokołu, robienia notatek i </w:t>
      </w:r>
      <w:r>
        <w:t>odpisów”.</w:t>
      </w:r>
    </w:p>
    <w:p w:rsidR="003803BA" w:rsidRDefault="003803BA" w:rsidP="00623265"/>
    <w:p w:rsidR="003803BA" w:rsidRPr="00E60C33" w:rsidRDefault="007768F1" w:rsidP="00623265">
      <w:pPr>
        <w:rPr>
          <w:b/>
        </w:rPr>
      </w:pPr>
      <w:r>
        <w:rPr>
          <w:b/>
        </w:rPr>
        <w:t>3</w:t>
      </w:r>
      <w:r w:rsidR="003803BA" w:rsidRPr="00E60C33">
        <w:rPr>
          <w:b/>
        </w:rPr>
        <w:t>)</w:t>
      </w:r>
    </w:p>
    <w:p w:rsidR="003803BA" w:rsidRDefault="003803BA" w:rsidP="005C746B">
      <w:pPr>
        <w:jc w:val="both"/>
      </w:pPr>
      <w:r>
        <w:t>w § 17 ust. 2 otrzymał brzmienie:</w:t>
      </w:r>
      <w:r w:rsidR="005C746B">
        <w:t xml:space="preserve"> </w:t>
      </w:r>
      <w:r>
        <w:t>„</w:t>
      </w:r>
      <w:r w:rsidR="00E60C33">
        <w:t>Po otwarciu sesji Pr</w:t>
      </w:r>
      <w:r w:rsidR="005C746B">
        <w:t>zewodniczący obrad stwierdza na </w:t>
      </w:r>
      <w:r w:rsidR="00E60C33">
        <w:t>podstawie listy obecności prawomocność obrad, a w przypadku braku quorum informuj</w:t>
      </w:r>
      <w:r w:rsidR="005C746B">
        <w:t>e o </w:t>
      </w:r>
      <w:r w:rsidR="00E60C33">
        <w:t>tym Radnych oznajmiając, że Rada Miejska nie jest zdolna do podejmowania uchwał”.</w:t>
      </w:r>
    </w:p>
    <w:p w:rsidR="00E60C33" w:rsidRDefault="00E60C33" w:rsidP="00E60C33">
      <w:pPr>
        <w:jc w:val="both"/>
      </w:pPr>
    </w:p>
    <w:p w:rsidR="00E60C33" w:rsidRPr="00E60C33" w:rsidRDefault="007768F1" w:rsidP="00E60C33">
      <w:pPr>
        <w:jc w:val="both"/>
        <w:rPr>
          <w:b/>
        </w:rPr>
      </w:pPr>
      <w:r>
        <w:rPr>
          <w:b/>
        </w:rPr>
        <w:t>4</w:t>
      </w:r>
      <w:r w:rsidR="00E60C33" w:rsidRPr="00E60C33">
        <w:rPr>
          <w:b/>
        </w:rPr>
        <w:t>)</w:t>
      </w:r>
    </w:p>
    <w:p w:rsidR="00E60C33" w:rsidRDefault="00E60C33" w:rsidP="00E60C33">
      <w:pPr>
        <w:jc w:val="both"/>
      </w:pPr>
      <w:r>
        <w:t>wykreślono § 21.</w:t>
      </w:r>
    </w:p>
    <w:p w:rsidR="00E60C33" w:rsidRDefault="00E60C33" w:rsidP="00E60C33">
      <w:pPr>
        <w:jc w:val="both"/>
      </w:pPr>
    </w:p>
    <w:p w:rsidR="00061375" w:rsidRPr="00061375" w:rsidRDefault="007768F1" w:rsidP="00E60C33">
      <w:pPr>
        <w:jc w:val="both"/>
        <w:rPr>
          <w:b/>
        </w:rPr>
      </w:pPr>
      <w:r>
        <w:rPr>
          <w:b/>
        </w:rPr>
        <w:t>5</w:t>
      </w:r>
      <w:r w:rsidR="00E60C33" w:rsidRPr="00E60C33">
        <w:rPr>
          <w:b/>
        </w:rPr>
        <w:t>)</w:t>
      </w:r>
    </w:p>
    <w:p w:rsidR="00E60C33" w:rsidRDefault="00E60C33" w:rsidP="00E60C33">
      <w:pPr>
        <w:jc w:val="both"/>
      </w:pPr>
      <w:r>
        <w:t xml:space="preserve">w § 27 wykreślono ust. </w:t>
      </w:r>
      <w:r w:rsidR="00061375">
        <w:t xml:space="preserve">1 i ust. </w:t>
      </w:r>
      <w:r>
        <w:t>2.</w:t>
      </w:r>
    </w:p>
    <w:p w:rsidR="00E60C33" w:rsidRDefault="00E60C33" w:rsidP="00E60C33">
      <w:pPr>
        <w:jc w:val="both"/>
      </w:pPr>
    </w:p>
    <w:p w:rsidR="00E60C33" w:rsidRPr="00E60C33" w:rsidRDefault="007768F1" w:rsidP="00E60C33">
      <w:pPr>
        <w:jc w:val="both"/>
        <w:rPr>
          <w:b/>
        </w:rPr>
      </w:pPr>
      <w:r>
        <w:rPr>
          <w:b/>
        </w:rPr>
        <w:t>6</w:t>
      </w:r>
      <w:r w:rsidR="00E60C33" w:rsidRPr="00E60C33">
        <w:rPr>
          <w:b/>
        </w:rPr>
        <w:t>)</w:t>
      </w:r>
    </w:p>
    <w:p w:rsidR="00623265" w:rsidRDefault="001D2CB6" w:rsidP="00623265">
      <w:r>
        <w:t>w § 28 wykreślono ust. 2.</w:t>
      </w:r>
    </w:p>
    <w:p w:rsidR="001D2CB6" w:rsidRDefault="001D2CB6" w:rsidP="00623265"/>
    <w:p w:rsidR="001D2CB6" w:rsidRDefault="007768F1" w:rsidP="00623265">
      <w:pPr>
        <w:rPr>
          <w:b/>
        </w:rPr>
      </w:pPr>
      <w:r>
        <w:rPr>
          <w:b/>
        </w:rPr>
        <w:t>7</w:t>
      </w:r>
      <w:r w:rsidR="001D2CB6">
        <w:rPr>
          <w:b/>
        </w:rPr>
        <w:t>)</w:t>
      </w:r>
    </w:p>
    <w:p w:rsidR="001D2CB6" w:rsidRDefault="001D2CB6" w:rsidP="00623265">
      <w:r>
        <w:t xml:space="preserve">wykreślono § 30. </w:t>
      </w:r>
    </w:p>
    <w:p w:rsidR="001D2CB6" w:rsidRDefault="001D2CB6" w:rsidP="00623265"/>
    <w:p w:rsidR="001D2CB6" w:rsidRDefault="007768F1" w:rsidP="00623265">
      <w:pPr>
        <w:rPr>
          <w:b/>
        </w:rPr>
      </w:pPr>
      <w:r>
        <w:rPr>
          <w:b/>
        </w:rPr>
        <w:t>8</w:t>
      </w:r>
      <w:r w:rsidR="009F4632">
        <w:rPr>
          <w:b/>
        </w:rPr>
        <w:t>)</w:t>
      </w:r>
    </w:p>
    <w:p w:rsidR="009F4632" w:rsidRDefault="005C538D" w:rsidP="00623265">
      <w:r>
        <w:t xml:space="preserve">w </w:t>
      </w:r>
      <w:r w:rsidR="009F4632">
        <w:t xml:space="preserve">§ 32 </w:t>
      </w:r>
      <w:r>
        <w:t xml:space="preserve">wykreślono </w:t>
      </w:r>
      <w:r w:rsidR="009F4632">
        <w:t>ust. 1</w:t>
      </w:r>
      <w:r>
        <w:t>.</w:t>
      </w:r>
    </w:p>
    <w:p w:rsidR="005C746B" w:rsidRDefault="005C746B" w:rsidP="00623265"/>
    <w:p w:rsidR="005C538D" w:rsidRDefault="005C746B" w:rsidP="00583C20">
      <w:pPr>
        <w:jc w:val="both"/>
      </w:pPr>
      <w:r>
        <w:t xml:space="preserve">w § 32 </w:t>
      </w:r>
      <w:r w:rsidR="00583C20">
        <w:t>ust. 3 otrzymał brzmienie: „Komisja Rewizyjna bada i ocenia na polecenie Rady materiały z kontroli działalności Burmistrza, jednostek pomocniczych i jednostek organizacyjnych Miasta, dokonywanych przez inne podmioty. Powyższe dotyczy także materiałów z kontroli zewnętrznych”.</w:t>
      </w:r>
    </w:p>
    <w:p w:rsidR="00583C20" w:rsidRDefault="00583C20" w:rsidP="00583C20">
      <w:pPr>
        <w:jc w:val="both"/>
      </w:pPr>
    </w:p>
    <w:p w:rsidR="00583C20" w:rsidRDefault="007768F1" w:rsidP="00583C20">
      <w:pPr>
        <w:jc w:val="both"/>
        <w:rPr>
          <w:b/>
        </w:rPr>
      </w:pPr>
      <w:r>
        <w:rPr>
          <w:b/>
        </w:rPr>
        <w:t>9</w:t>
      </w:r>
      <w:r w:rsidR="00583C20">
        <w:rPr>
          <w:b/>
        </w:rPr>
        <w:t>)</w:t>
      </w:r>
    </w:p>
    <w:p w:rsidR="005C538D" w:rsidRDefault="00583C20" w:rsidP="00B95087">
      <w:pPr>
        <w:jc w:val="both"/>
      </w:pPr>
      <w:r>
        <w:t xml:space="preserve">w § 37 ust. 2 otrzymał brzmienie: „Komisja, kontrolując działalność Burmistrza, jednostek pomocniczych i jednostek organizacyjnych Miasta bada w szczególności </w:t>
      </w:r>
      <w:r w:rsidR="00B95087">
        <w:t>gospodarkę finansową, w tym wykonanie budżetu miasta.</w:t>
      </w:r>
    </w:p>
    <w:p w:rsidR="00B95087" w:rsidRDefault="00B95087" w:rsidP="00B95087">
      <w:pPr>
        <w:jc w:val="both"/>
      </w:pPr>
    </w:p>
    <w:p w:rsidR="005C746B" w:rsidRDefault="005C746B" w:rsidP="00B95087">
      <w:pPr>
        <w:jc w:val="both"/>
        <w:rPr>
          <w:b/>
        </w:rPr>
      </w:pPr>
    </w:p>
    <w:p w:rsidR="00B95087" w:rsidRDefault="007768F1" w:rsidP="00B95087">
      <w:pPr>
        <w:jc w:val="both"/>
        <w:rPr>
          <w:b/>
        </w:rPr>
      </w:pPr>
      <w:r>
        <w:rPr>
          <w:b/>
        </w:rPr>
        <w:lastRenderedPageBreak/>
        <w:t>10</w:t>
      </w:r>
      <w:r w:rsidR="00B95087">
        <w:rPr>
          <w:b/>
        </w:rPr>
        <w:t>)</w:t>
      </w:r>
    </w:p>
    <w:p w:rsidR="00B95087" w:rsidRDefault="00B95087" w:rsidP="00B95087">
      <w:pPr>
        <w:jc w:val="both"/>
      </w:pPr>
      <w:r>
        <w:t>w § 42 wykreślono ust. 3.</w:t>
      </w:r>
    </w:p>
    <w:p w:rsidR="00B95087" w:rsidRDefault="00B95087" w:rsidP="00B95087">
      <w:pPr>
        <w:jc w:val="both"/>
      </w:pPr>
    </w:p>
    <w:p w:rsidR="00B95087" w:rsidRDefault="007768F1" w:rsidP="00B95087">
      <w:pPr>
        <w:jc w:val="both"/>
        <w:rPr>
          <w:b/>
        </w:rPr>
      </w:pPr>
      <w:r>
        <w:rPr>
          <w:b/>
        </w:rPr>
        <w:t>11</w:t>
      </w:r>
      <w:r w:rsidR="00B95087">
        <w:rPr>
          <w:b/>
        </w:rPr>
        <w:t>)</w:t>
      </w:r>
    </w:p>
    <w:p w:rsidR="00B95087" w:rsidRDefault="00B95087" w:rsidP="00B95087">
      <w:pPr>
        <w:jc w:val="both"/>
      </w:pPr>
      <w:r>
        <w:t>w § 45 wykreślono ust. 5.</w:t>
      </w:r>
    </w:p>
    <w:p w:rsidR="00B95087" w:rsidRDefault="00B95087" w:rsidP="00B95087">
      <w:pPr>
        <w:jc w:val="both"/>
      </w:pPr>
    </w:p>
    <w:p w:rsidR="00B95087" w:rsidRPr="00B95087" w:rsidRDefault="007768F1" w:rsidP="00B95087">
      <w:pPr>
        <w:jc w:val="both"/>
      </w:pPr>
      <w:r>
        <w:t>12</w:t>
      </w:r>
      <w:r w:rsidR="00B95087">
        <w:t>)</w:t>
      </w:r>
    </w:p>
    <w:p w:rsidR="005C538D" w:rsidRDefault="00B95087" w:rsidP="00623265">
      <w:r>
        <w:t>w § 57 wykreślono ust. 2.</w:t>
      </w:r>
    </w:p>
    <w:p w:rsidR="00B95087" w:rsidRDefault="00B95087" w:rsidP="00623265"/>
    <w:p w:rsidR="00B95087" w:rsidRDefault="007768F1" w:rsidP="00623265">
      <w:pPr>
        <w:rPr>
          <w:b/>
        </w:rPr>
      </w:pPr>
      <w:r>
        <w:rPr>
          <w:b/>
        </w:rPr>
        <w:t>13</w:t>
      </w:r>
      <w:r w:rsidR="00B95087">
        <w:rPr>
          <w:b/>
        </w:rPr>
        <w:t>)</w:t>
      </w:r>
    </w:p>
    <w:p w:rsidR="00B95087" w:rsidRDefault="00B95087" w:rsidP="00623265">
      <w:r>
        <w:t>w § 58 wykreślono ust. 5.</w:t>
      </w:r>
    </w:p>
    <w:p w:rsidR="00B95087" w:rsidRDefault="00B95087" w:rsidP="00623265"/>
    <w:p w:rsidR="00B95087" w:rsidRDefault="007768F1" w:rsidP="00623265">
      <w:pPr>
        <w:rPr>
          <w:b/>
        </w:rPr>
      </w:pPr>
      <w:r>
        <w:rPr>
          <w:b/>
        </w:rPr>
        <w:t>14</w:t>
      </w:r>
      <w:r w:rsidR="00B95087">
        <w:rPr>
          <w:b/>
        </w:rPr>
        <w:t>)</w:t>
      </w:r>
    </w:p>
    <w:p w:rsidR="00B95087" w:rsidRDefault="00B95087" w:rsidP="00623265">
      <w:r>
        <w:t>wykreślono § 59 .</w:t>
      </w:r>
    </w:p>
    <w:p w:rsidR="00B95087" w:rsidRDefault="00B95087" w:rsidP="00623265"/>
    <w:p w:rsidR="00B95087" w:rsidRDefault="007768F1" w:rsidP="00623265">
      <w:pPr>
        <w:rPr>
          <w:b/>
        </w:rPr>
      </w:pPr>
      <w:r>
        <w:rPr>
          <w:b/>
        </w:rPr>
        <w:t>15</w:t>
      </w:r>
      <w:r w:rsidR="00B95087">
        <w:rPr>
          <w:b/>
        </w:rPr>
        <w:t>)</w:t>
      </w:r>
    </w:p>
    <w:p w:rsidR="007768F1" w:rsidRDefault="005C746B" w:rsidP="00623265">
      <w:r>
        <w:t xml:space="preserve">w </w:t>
      </w:r>
      <w:r w:rsidR="00FE3322">
        <w:t xml:space="preserve">§ 73 </w:t>
      </w:r>
      <w:r>
        <w:t xml:space="preserve">wprowadzono </w:t>
      </w:r>
      <w:r w:rsidR="00FE3322">
        <w:t xml:space="preserve">ust. 1; </w:t>
      </w:r>
    </w:p>
    <w:p w:rsidR="007768F1" w:rsidRDefault="007768F1" w:rsidP="00623265"/>
    <w:p w:rsidR="007768F1" w:rsidRPr="007768F1" w:rsidRDefault="007768F1" w:rsidP="00623265">
      <w:pPr>
        <w:rPr>
          <w:b/>
        </w:rPr>
      </w:pPr>
      <w:r>
        <w:rPr>
          <w:b/>
        </w:rPr>
        <w:t>16)</w:t>
      </w:r>
    </w:p>
    <w:p w:rsidR="007768F1" w:rsidRDefault="00FE3322" w:rsidP="00623265">
      <w:r>
        <w:t xml:space="preserve">§ 74 </w:t>
      </w:r>
      <w:r w:rsidR="00FE5DDA">
        <w:t>zastąpiono</w:t>
      </w:r>
      <w:r>
        <w:t xml:space="preserve"> ust. 2</w:t>
      </w:r>
      <w:r w:rsidR="007768F1">
        <w:t xml:space="preserve"> w § 73</w:t>
      </w:r>
      <w:r>
        <w:t xml:space="preserve">; </w:t>
      </w:r>
    </w:p>
    <w:p w:rsidR="007768F1" w:rsidRDefault="007768F1" w:rsidP="00623265"/>
    <w:p w:rsidR="007768F1" w:rsidRPr="007768F1" w:rsidRDefault="007768F1" w:rsidP="00623265">
      <w:pPr>
        <w:rPr>
          <w:b/>
        </w:rPr>
      </w:pPr>
      <w:r>
        <w:rPr>
          <w:b/>
        </w:rPr>
        <w:t>17)</w:t>
      </w:r>
    </w:p>
    <w:p w:rsidR="00FE3322" w:rsidRDefault="00B96A95" w:rsidP="00623265">
      <w:r>
        <w:t>wykreślono § 75</w:t>
      </w:r>
      <w:r w:rsidR="007768F1">
        <w:t>;</w:t>
      </w:r>
    </w:p>
    <w:p w:rsidR="007768F1" w:rsidRDefault="007768F1" w:rsidP="00623265"/>
    <w:p w:rsidR="007768F1" w:rsidRDefault="00FE5DDA" w:rsidP="00623265">
      <w:pPr>
        <w:rPr>
          <w:b/>
        </w:rPr>
      </w:pPr>
      <w:r>
        <w:rPr>
          <w:b/>
        </w:rPr>
        <w:t>18)</w:t>
      </w:r>
    </w:p>
    <w:p w:rsidR="00FE5DDA" w:rsidRDefault="00FE5DDA" w:rsidP="00623265">
      <w:r>
        <w:t>Wykreślono CZĘŚĆ VII DIETY DADNYCH;</w:t>
      </w:r>
    </w:p>
    <w:p w:rsidR="00FE5DDA" w:rsidRDefault="00FE5DDA" w:rsidP="00623265"/>
    <w:p w:rsidR="00FE5DDA" w:rsidRDefault="00FE5DDA" w:rsidP="00623265">
      <w:pPr>
        <w:rPr>
          <w:b/>
        </w:rPr>
      </w:pPr>
      <w:r>
        <w:rPr>
          <w:b/>
        </w:rPr>
        <w:t>19)</w:t>
      </w:r>
    </w:p>
    <w:p w:rsidR="00FE5DDA" w:rsidRDefault="00FE5DDA" w:rsidP="00623265">
      <w:r>
        <w:t xml:space="preserve">w § 87 </w:t>
      </w:r>
      <w:r w:rsidR="008B54A4">
        <w:t xml:space="preserve">w </w:t>
      </w:r>
      <w:r>
        <w:t xml:space="preserve">ust. 4 </w:t>
      </w:r>
      <w:r w:rsidR="008B54A4">
        <w:t xml:space="preserve">w </w:t>
      </w:r>
      <w:r>
        <w:t>pkt 3 wykreślono wyraz „PESEL”;</w:t>
      </w:r>
    </w:p>
    <w:p w:rsidR="00FE5DDA" w:rsidRDefault="00FE5DDA" w:rsidP="00623265"/>
    <w:p w:rsidR="00FE5DDA" w:rsidRPr="00FE5DDA" w:rsidRDefault="00FE5DDA" w:rsidP="00623265">
      <w:pPr>
        <w:rPr>
          <w:b/>
        </w:rPr>
      </w:pPr>
      <w:r w:rsidRPr="00FE5DDA">
        <w:rPr>
          <w:b/>
        </w:rPr>
        <w:t>20)</w:t>
      </w:r>
    </w:p>
    <w:p w:rsidR="00FE5DDA" w:rsidRDefault="00550E0D" w:rsidP="00623265">
      <w:r>
        <w:t xml:space="preserve">wykreślono </w:t>
      </w:r>
      <w:r w:rsidR="00B96A95">
        <w:t xml:space="preserve">ust. 2 w </w:t>
      </w:r>
      <w:r>
        <w:t>§ 93;</w:t>
      </w:r>
    </w:p>
    <w:p w:rsidR="00550E0D" w:rsidRDefault="00550E0D" w:rsidP="00623265"/>
    <w:p w:rsidR="00550E0D" w:rsidRDefault="00166A57" w:rsidP="00623265">
      <w:pPr>
        <w:rPr>
          <w:b/>
        </w:rPr>
      </w:pPr>
      <w:r>
        <w:rPr>
          <w:b/>
        </w:rPr>
        <w:t>21)</w:t>
      </w:r>
    </w:p>
    <w:p w:rsidR="00166A57" w:rsidRDefault="00166A57" w:rsidP="00623265">
      <w:r>
        <w:t>w § 96 wykreślono drugie zdanie.</w:t>
      </w:r>
    </w:p>
    <w:p w:rsidR="00166A57" w:rsidRDefault="00166A57" w:rsidP="00623265"/>
    <w:p w:rsidR="00166A57" w:rsidRPr="005C746B" w:rsidRDefault="005C746B" w:rsidP="00623265">
      <w:pPr>
        <w:rPr>
          <w:b/>
        </w:rPr>
      </w:pPr>
      <w:r w:rsidRPr="005C746B">
        <w:rPr>
          <w:b/>
        </w:rPr>
        <w:t>22)</w:t>
      </w:r>
    </w:p>
    <w:p w:rsidR="00FE5DDA" w:rsidRDefault="005C746B" w:rsidP="00623265">
      <w:r>
        <w:t>w § 100 wykreślono pkt 1).</w:t>
      </w:r>
    </w:p>
    <w:p w:rsidR="00FE5DDA" w:rsidRPr="00FE5DDA" w:rsidRDefault="00FE5DDA" w:rsidP="00623265"/>
    <w:p w:rsidR="00AE47D4" w:rsidRDefault="00AE47D4" w:rsidP="00623265">
      <w:pPr>
        <w:rPr>
          <w:b/>
        </w:rPr>
      </w:pPr>
      <w:r w:rsidRPr="00AE47D4">
        <w:rPr>
          <w:b/>
        </w:rPr>
        <w:t>Dodatkowe poprawki:</w:t>
      </w:r>
    </w:p>
    <w:p w:rsidR="00AE47D4" w:rsidRPr="00AE47D4" w:rsidRDefault="00AE47D4" w:rsidP="00AE47D4"/>
    <w:p w:rsidR="00AE47D4" w:rsidRPr="00CC2380" w:rsidRDefault="00AE47D4" w:rsidP="00AE47D4">
      <w:pPr>
        <w:rPr>
          <w:color w:val="FF0000"/>
        </w:rPr>
      </w:pPr>
      <w:r w:rsidRPr="00CC2380">
        <w:rPr>
          <w:color w:val="FF0000"/>
        </w:rPr>
        <w:t>1) wejście w życie statutu: 1 sierpnia 2019 r</w:t>
      </w: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AE47D4" w:rsidP="00AE47D4">
      <w:pPr>
        <w:jc w:val="both"/>
        <w:rPr>
          <w:color w:val="FF0000"/>
        </w:rPr>
      </w:pPr>
      <w:r w:rsidRPr="00CC2380">
        <w:rPr>
          <w:color w:val="FF0000"/>
        </w:rPr>
        <w:t xml:space="preserve"> </w:t>
      </w:r>
      <w:r w:rsidR="006B5757" w:rsidRPr="00CC2380">
        <w:rPr>
          <w:color w:val="FF0000"/>
        </w:rPr>
        <w:t>2) w §</w:t>
      </w:r>
      <w:r w:rsidRPr="00CC2380">
        <w:rPr>
          <w:color w:val="FF0000"/>
        </w:rPr>
        <w:t xml:space="preserve"> 5 ust. 8 otrzymuje brzmienie: „8. W przypadku sesji poświęconej uchwaleniu budżetu, sprawozdania z wykonania budżetu i raportowi o </w:t>
      </w:r>
      <w:r w:rsidRPr="00CC2380">
        <w:rPr>
          <w:color w:val="FF0000"/>
        </w:rPr>
        <w:t>stanie gminy termin określony w ust. </w:t>
      </w:r>
      <w:r w:rsidRPr="00CC2380">
        <w:rPr>
          <w:color w:val="FF0000"/>
        </w:rPr>
        <w:t>7 wynosi 14 dni. Projekty uchwał i materiały inne niż związane z uchwaleniem budżetu, sprawozdaniem z wykonania budżetu lub raportem o stanie</w:t>
      </w:r>
      <w:r w:rsidRPr="00CC2380">
        <w:rPr>
          <w:color w:val="FF0000"/>
        </w:rPr>
        <w:t xml:space="preserve"> gminy mogą być przedstawione w </w:t>
      </w:r>
      <w:r w:rsidRPr="00CC2380">
        <w:rPr>
          <w:color w:val="FF0000"/>
        </w:rPr>
        <w:t>terminie 7 dni przed terminem posiedzenia.”</w:t>
      </w: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AE47D4" w:rsidP="00AE47D4">
      <w:pPr>
        <w:rPr>
          <w:color w:val="FF0000"/>
        </w:rPr>
      </w:pPr>
      <w:r w:rsidRPr="00CC2380">
        <w:rPr>
          <w:color w:val="FF0000"/>
        </w:rPr>
        <w:lastRenderedPageBreak/>
        <w:t xml:space="preserve"> </w:t>
      </w:r>
      <w:r w:rsidR="006B5757" w:rsidRPr="00CC2380">
        <w:rPr>
          <w:color w:val="FF0000"/>
        </w:rPr>
        <w:t xml:space="preserve">3) w § </w:t>
      </w:r>
      <w:r w:rsidRPr="00CC2380">
        <w:rPr>
          <w:color w:val="FF0000"/>
        </w:rPr>
        <w:t>7 ust. 2 otrzymuje brzmienie: „2. Porządek dzienny sesji powinien zawierać punkty:</w:t>
      </w: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AE47D4" w:rsidP="00AE47D4">
      <w:pPr>
        <w:rPr>
          <w:color w:val="FF0000"/>
        </w:rPr>
      </w:pPr>
      <w:r w:rsidRPr="00CC2380">
        <w:rPr>
          <w:color w:val="FF0000"/>
        </w:rPr>
        <w:t>1) interpelacje i zapytania radnych,</w:t>
      </w: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AE47D4" w:rsidP="00AE47D4">
      <w:pPr>
        <w:rPr>
          <w:color w:val="FF0000"/>
        </w:rPr>
      </w:pPr>
      <w:r w:rsidRPr="00CC2380">
        <w:rPr>
          <w:color w:val="FF0000"/>
        </w:rPr>
        <w:t>2) wolne wnioski oraz omówienie interpelacji i zapytań radnych.”</w:t>
      </w: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AE47D4" w:rsidP="00AE47D4">
      <w:pPr>
        <w:rPr>
          <w:color w:val="FF0000"/>
        </w:rPr>
      </w:pPr>
      <w:r w:rsidRPr="00CC2380">
        <w:rPr>
          <w:color w:val="FF0000"/>
        </w:rPr>
        <w:t xml:space="preserve"> </w:t>
      </w:r>
      <w:r w:rsidR="006B5757" w:rsidRPr="00CC2380">
        <w:rPr>
          <w:color w:val="FF0000"/>
        </w:rPr>
        <w:t>4) w §</w:t>
      </w:r>
      <w:r w:rsidRPr="00CC2380">
        <w:rPr>
          <w:color w:val="FF0000"/>
        </w:rPr>
        <w:t xml:space="preserve"> 22 dodaje się ust. 3 o treści: „3. Inicjatywę uchwałodawczą posiadają:</w:t>
      </w: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AE47D4" w:rsidP="00AE47D4">
      <w:pPr>
        <w:rPr>
          <w:color w:val="FF0000"/>
        </w:rPr>
      </w:pPr>
      <w:r w:rsidRPr="00CC2380">
        <w:rPr>
          <w:color w:val="FF0000"/>
        </w:rPr>
        <w:t>1) Burmistrz,</w:t>
      </w: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AE47D4" w:rsidP="00AE47D4">
      <w:pPr>
        <w:rPr>
          <w:color w:val="FF0000"/>
        </w:rPr>
      </w:pPr>
      <w:r w:rsidRPr="00CC2380">
        <w:rPr>
          <w:color w:val="FF0000"/>
        </w:rPr>
        <w:t>2) klub Radnych,</w:t>
      </w: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6B5757" w:rsidP="00AE47D4">
      <w:pPr>
        <w:rPr>
          <w:color w:val="FF0000"/>
        </w:rPr>
      </w:pPr>
      <w:r w:rsidRPr="00CC2380">
        <w:rPr>
          <w:color w:val="FF0000"/>
        </w:rPr>
        <w:t>3) grupa co najmniej 3 radnych,</w:t>
      </w:r>
    </w:p>
    <w:p w:rsidR="006B5757" w:rsidRPr="00CC2380" w:rsidRDefault="006B5757" w:rsidP="00AE47D4">
      <w:pPr>
        <w:rPr>
          <w:color w:val="FF0000"/>
        </w:rPr>
      </w:pPr>
    </w:p>
    <w:p w:rsidR="006B5757" w:rsidRPr="00CC2380" w:rsidRDefault="006B5757" w:rsidP="00AE47D4">
      <w:pPr>
        <w:rPr>
          <w:color w:val="FF0000"/>
        </w:rPr>
      </w:pPr>
      <w:r w:rsidRPr="00CC2380">
        <w:rPr>
          <w:color w:val="FF0000"/>
        </w:rPr>
        <w:t xml:space="preserve">4) grupa co najmniej 300 mieszkańców </w:t>
      </w:r>
      <w:r w:rsidR="004B199B">
        <w:rPr>
          <w:color w:val="FF0000"/>
        </w:rPr>
        <w:t>Miasta</w:t>
      </w:r>
      <w:bookmarkStart w:id="0" w:name="_GoBack"/>
      <w:bookmarkEnd w:id="0"/>
      <w:r w:rsidRPr="00CC2380">
        <w:rPr>
          <w:color w:val="FF0000"/>
        </w:rPr>
        <w:t>”</w:t>
      </w:r>
    </w:p>
    <w:p w:rsidR="00AE47D4" w:rsidRPr="00CC2380" w:rsidRDefault="00AE47D4" w:rsidP="00AE47D4">
      <w:pPr>
        <w:rPr>
          <w:color w:val="FF0000"/>
        </w:rPr>
      </w:pPr>
    </w:p>
    <w:p w:rsidR="00AE47D4" w:rsidRPr="00CC2380" w:rsidRDefault="00AE47D4" w:rsidP="00AE47D4">
      <w:pPr>
        <w:jc w:val="both"/>
        <w:rPr>
          <w:color w:val="FF0000"/>
        </w:rPr>
      </w:pPr>
      <w:r w:rsidRPr="00CC2380">
        <w:rPr>
          <w:color w:val="FF0000"/>
        </w:rPr>
        <w:t xml:space="preserve"> </w:t>
      </w:r>
      <w:r w:rsidR="006B5757" w:rsidRPr="00CC2380">
        <w:rPr>
          <w:color w:val="FF0000"/>
        </w:rPr>
        <w:t>5) w § 40</w:t>
      </w:r>
      <w:r w:rsidRPr="00CC2380">
        <w:rPr>
          <w:color w:val="FF0000"/>
        </w:rPr>
        <w:t xml:space="preserve"> ust. 1 otrzymuje brzmienie: „1. Postępowan</w:t>
      </w:r>
      <w:r w:rsidRPr="00CC2380">
        <w:rPr>
          <w:color w:val="FF0000"/>
        </w:rPr>
        <w:t>ie kontrolne przeprowadza się w </w:t>
      </w:r>
      <w:r w:rsidRPr="00CC2380">
        <w:rPr>
          <w:color w:val="FF0000"/>
        </w:rPr>
        <w:t>sposób umożliwiający bezstronne i rzetelne ustalenie stanu faktycznego w zakresie działalności kontrolowanego podmiotu, rzetelne jego udokumentowanie i ocenę kontrolowanej działalności według kryteriów określonych w § 35.”</w:t>
      </w:r>
    </w:p>
    <w:p w:rsidR="006B5757" w:rsidRPr="00CC2380" w:rsidRDefault="006B5757" w:rsidP="00AE47D4">
      <w:pPr>
        <w:jc w:val="both"/>
        <w:rPr>
          <w:color w:val="FF0000"/>
        </w:rPr>
      </w:pPr>
    </w:p>
    <w:p w:rsidR="006B5757" w:rsidRPr="00CC2380" w:rsidRDefault="006B5757" w:rsidP="006B5757">
      <w:pPr>
        <w:jc w:val="both"/>
        <w:rPr>
          <w:color w:val="FF0000"/>
        </w:rPr>
      </w:pPr>
      <w:r w:rsidRPr="00CC2380">
        <w:rPr>
          <w:color w:val="FF0000"/>
        </w:rPr>
        <w:t>6) § 92 otrzymuje brzmienie: „ Każdemu</w:t>
      </w:r>
      <w:r w:rsidRPr="00CC2380">
        <w:rPr>
          <w:color w:val="FF0000"/>
        </w:rPr>
        <w:t xml:space="preserve"> udostępnia się w szczególności następujące rodzaje dokumentów:</w:t>
      </w:r>
    </w:p>
    <w:p w:rsidR="006B5757" w:rsidRPr="00CC2380" w:rsidRDefault="006B5757" w:rsidP="006B5757">
      <w:pPr>
        <w:jc w:val="both"/>
        <w:rPr>
          <w:color w:val="FF0000"/>
        </w:rPr>
      </w:pPr>
      <w:r w:rsidRPr="00CC2380">
        <w:rPr>
          <w:color w:val="FF0000"/>
        </w:rPr>
        <w:t>1) protokoły z sesji Rady;</w:t>
      </w:r>
    </w:p>
    <w:p w:rsidR="006B5757" w:rsidRPr="00CC2380" w:rsidRDefault="006B5757" w:rsidP="006B5757">
      <w:pPr>
        <w:jc w:val="both"/>
        <w:rPr>
          <w:color w:val="FF0000"/>
        </w:rPr>
      </w:pPr>
      <w:r w:rsidRPr="00CC2380">
        <w:rPr>
          <w:color w:val="FF0000"/>
        </w:rPr>
        <w:t>2) protokoły z posiedzeń Komisji Rady,</w:t>
      </w:r>
    </w:p>
    <w:p w:rsidR="006B5757" w:rsidRPr="00CC2380" w:rsidRDefault="006B5757" w:rsidP="006B5757">
      <w:pPr>
        <w:jc w:val="both"/>
        <w:rPr>
          <w:color w:val="FF0000"/>
        </w:rPr>
      </w:pPr>
      <w:r w:rsidRPr="00CC2380">
        <w:rPr>
          <w:color w:val="FF0000"/>
        </w:rPr>
        <w:t>3) rejestr uchwał Rady;</w:t>
      </w:r>
    </w:p>
    <w:p w:rsidR="006B5757" w:rsidRPr="00CC2380" w:rsidRDefault="006B5757" w:rsidP="006B5757">
      <w:pPr>
        <w:jc w:val="both"/>
        <w:rPr>
          <w:color w:val="FF0000"/>
        </w:rPr>
      </w:pPr>
      <w:r w:rsidRPr="00CC2380">
        <w:rPr>
          <w:color w:val="FF0000"/>
        </w:rPr>
        <w:t>4) rejestr</w:t>
      </w:r>
      <w:r w:rsidRPr="00CC2380">
        <w:rPr>
          <w:color w:val="FF0000"/>
        </w:rPr>
        <w:t xml:space="preserve"> interpelacji i zapytań Radnych”</w:t>
      </w:r>
      <w:r w:rsidR="00DC2843">
        <w:rPr>
          <w:color w:val="FF0000"/>
        </w:rPr>
        <w:t>.</w:t>
      </w:r>
    </w:p>
    <w:p w:rsidR="00AE47D4" w:rsidRPr="00CC2380" w:rsidRDefault="00AE47D4" w:rsidP="00AE47D4">
      <w:pPr>
        <w:rPr>
          <w:color w:val="FF0000"/>
        </w:rPr>
      </w:pPr>
    </w:p>
    <w:p w:rsidR="00AE47D4" w:rsidRPr="00AE47D4" w:rsidRDefault="00AE47D4" w:rsidP="00AE47D4">
      <w:pPr>
        <w:rPr>
          <w:b/>
        </w:rPr>
      </w:pPr>
      <w:r w:rsidRPr="00AE47D4">
        <w:rPr>
          <w:b/>
        </w:rPr>
        <w:t xml:space="preserve"> </w:t>
      </w:r>
    </w:p>
    <w:p w:rsidR="00AE47D4" w:rsidRPr="00AE47D4" w:rsidRDefault="00AE47D4" w:rsidP="00623265">
      <w:pPr>
        <w:rPr>
          <w:b/>
        </w:rPr>
      </w:pPr>
    </w:p>
    <w:p w:rsidR="00AE47D4" w:rsidRPr="001D2CB6" w:rsidRDefault="00AE47D4" w:rsidP="00623265"/>
    <w:p w:rsidR="00623265" w:rsidRPr="00623265" w:rsidRDefault="00623265" w:rsidP="00623265"/>
    <w:sectPr w:rsidR="00623265" w:rsidRPr="00623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FF" w:rsidRDefault="00D17BFF" w:rsidP="00583C20">
      <w:r>
        <w:separator/>
      </w:r>
    </w:p>
  </w:endnote>
  <w:endnote w:type="continuationSeparator" w:id="0">
    <w:p w:rsidR="00D17BFF" w:rsidRDefault="00D17BFF" w:rsidP="0058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FF" w:rsidRDefault="00D17BFF" w:rsidP="00583C20">
      <w:r>
        <w:separator/>
      </w:r>
    </w:p>
  </w:footnote>
  <w:footnote w:type="continuationSeparator" w:id="0">
    <w:p w:rsidR="00D17BFF" w:rsidRDefault="00D17BFF" w:rsidP="0058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162397"/>
      <w:docPartObj>
        <w:docPartGallery w:val="Page Numbers (Top of Page)"/>
        <w:docPartUnique/>
      </w:docPartObj>
    </w:sdtPr>
    <w:sdtEndPr/>
    <w:sdtContent>
      <w:p w:rsidR="00583C20" w:rsidRDefault="00583C2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9B">
          <w:rPr>
            <w:noProof/>
          </w:rPr>
          <w:t>2</w:t>
        </w:r>
        <w:r>
          <w:fldChar w:fldCharType="end"/>
        </w:r>
      </w:p>
    </w:sdtContent>
  </w:sdt>
  <w:p w:rsidR="00583C20" w:rsidRDefault="00583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0C1"/>
    <w:multiLevelType w:val="hybridMultilevel"/>
    <w:tmpl w:val="501CAF5C"/>
    <w:lvl w:ilvl="0" w:tplc="42C4B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5"/>
    <w:rsid w:val="00053908"/>
    <w:rsid w:val="00061375"/>
    <w:rsid w:val="00166A57"/>
    <w:rsid w:val="001D2CB6"/>
    <w:rsid w:val="002246B4"/>
    <w:rsid w:val="003803BA"/>
    <w:rsid w:val="003F0641"/>
    <w:rsid w:val="004B199B"/>
    <w:rsid w:val="00550E0D"/>
    <w:rsid w:val="00583C20"/>
    <w:rsid w:val="005C538D"/>
    <w:rsid w:val="005C746B"/>
    <w:rsid w:val="00623265"/>
    <w:rsid w:val="006B5757"/>
    <w:rsid w:val="00721736"/>
    <w:rsid w:val="007768F1"/>
    <w:rsid w:val="008B54A4"/>
    <w:rsid w:val="009F4632"/>
    <w:rsid w:val="00AE47D4"/>
    <w:rsid w:val="00B428E6"/>
    <w:rsid w:val="00B95087"/>
    <w:rsid w:val="00B96A95"/>
    <w:rsid w:val="00CC2380"/>
    <w:rsid w:val="00D17BFF"/>
    <w:rsid w:val="00DC2843"/>
    <w:rsid w:val="00E60C33"/>
    <w:rsid w:val="00FE3322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BD53-BF62-4E9A-9B74-164F9C6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C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C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3BBA-45FF-4463-80FE-22949DF2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13</cp:revision>
  <cp:lastPrinted>2019-06-18T08:41:00Z</cp:lastPrinted>
  <dcterms:created xsi:type="dcterms:W3CDTF">2019-04-26T08:19:00Z</dcterms:created>
  <dcterms:modified xsi:type="dcterms:W3CDTF">2019-06-18T08:55:00Z</dcterms:modified>
</cp:coreProperties>
</file>